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C4A9" w14:textId="77777777" w:rsidR="001919C5" w:rsidRPr="00EB449C" w:rsidRDefault="001919C5" w:rsidP="00EB449C">
      <w:pPr>
        <w:jc w:val="center"/>
        <w:rPr>
          <w:b/>
          <w:bCs/>
        </w:rPr>
      </w:pPr>
      <w:r w:rsidRPr="00EB449C">
        <w:rPr>
          <w:b/>
          <w:bCs/>
        </w:rPr>
        <w:t xml:space="preserve">ПЛАН </w:t>
      </w:r>
    </w:p>
    <w:p w14:paraId="089841EB" w14:textId="77777777" w:rsidR="001919C5" w:rsidRPr="00EB449C" w:rsidRDefault="001919C5" w:rsidP="00EB449C">
      <w:pPr>
        <w:jc w:val="center"/>
        <w:rPr>
          <w:b/>
          <w:bCs/>
        </w:rPr>
      </w:pPr>
      <w:r w:rsidRPr="00EB449C">
        <w:rPr>
          <w:b/>
          <w:bCs/>
        </w:rPr>
        <w:t>РАБОТЫ С РОДИТЕЛЯМИ</w:t>
      </w:r>
    </w:p>
    <w:p w14:paraId="3E0D4AB0" w14:textId="2E8208C1" w:rsidR="001919C5" w:rsidRPr="00EB449C" w:rsidRDefault="001919C5" w:rsidP="001919C5">
      <w:pPr>
        <w:jc w:val="center"/>
        <w:rPr>
          <w:bCs/>
        </w:rPr>
      </w:pPr>
      <w:r w:rsidRPr="00EB449C">
        <w:t>творческого объединения</w:t>
      </w:r>
      <w:r w:rsidRPr="00EB449C">
        <w:t xml:space="preserve"> </w:t>
      </w:r>
      <w:r w:rsidRPr="00EB449C">
        <w:rPr>
          <w:bCs/>
        </w:rPr>
        <w:t>«Пауэрлифтинг»</w:t>
      </w:r>
    </w:p>
    <w:p w14:paraId="4D96959A" w14:textId="4CECAFDE" w:rsidR="00EB449C" w:rsidRPr="00EB449C" w:rsidRDefault="00EB449C" w:rsidP="001919C5">
      <w:pPr>
        <w:jc w:val="center"/>
        <w:rPr>
          <w:bCs/>
        </w:rPr>
      </w:pPr>
      <w:r w:rsidRPr="00EB449C">
        <w:rPr>
          <w:bCs/>
        </w:rPr>
        <w:t>на 2020-2021г.</w:t>
      </w:r>
    </w:p>
    <w:p w14:paraId="662E374B" w14:textId="6906A2DD" w:rsidR="001919C5" w:rsidRPr="00F93693" w:rsidRDefault="001919C5" w:rsidP="001919C5">
      <w:pPr>
        <w:jc w:val="right"/>
        <w:rPr>
          <w:bCs/>
        </w:rPr>
      </w:pPr>
      <w:r w:rsidRPr="00F93693">
        <w:rPr>
          <w:bCs/>
        </w:rPr>
        <w:t>Педагог дополнительного образования</w:t>
      </w:r>
      <w:r w:rsidR="00F93693" w:rsidRPr="00F93693">
        <w:rPr>
          <w:bCs/>
        </w:rPr>
        <w:t>,</w:t>
      </w:r>
    </w:p>
    <w:p w14:paraId="3EA2F365" w14:textId="453F21F2" w:rsidR="00F93693" w:rsidRPr="00F93693" w:rsidRDefault="00F93693" w:rsidP="001919C5">
      <w:pPr>
        <w:jc w:val="right"/>
        <w:rPr>
          <w:bCs/>
        </w:rPr>
      </w:pPr>
      <w:r w:rsidRPr="00F93693">
        <w:rPr>
          <w:bCs/>
        </w:rPr>
        <w:t xml:space="preserve">Михайлова </w:t>
      </w:r>
      <w:proofErr w:type="gramStart"/>
      <w:r w:rsidRPr="00F93693">
        <w:rPr>
          <w:bCs/>
        </w:rPr>
        <w:t>О.Ю.</w:t>
      </w:r>
      <w:proofErr w:type="gramEnd"/>
    </w:p>
    <w:p w14:paraId="5FBBA132" w14:textId="77777777" w:rsidR="001919C5" w:rsidRPr="00F93693" w:rsidRDefault="001919C5" w:rsidP="001919C5">
      <w:pPr>
        <w:jc w:val="center"/>
      </w:pPr>
    </w:p>
    <w:p w14:paraId="66907AE0" w14:textId="77777777" w:rsidR="001919C5" w:rsidRPr="001919C5" w:rsidRDefault="001919C5" w:rsidP="001919C5">
      <w:pPr>
        <w:pStyle w:val="a3"/>
        <w:rPr>
          <w:bCs/>
        </w:rPr>
      </w:pPr>
    </w:p>
    <w:p w14:paraId="5A8AA0EF" w14:textId="0746B38A" w:rsidR="0064755A" w:rsidRPr="001919C5" w:rsidRDefault="001919C5" w:rsidP="001919C5">
      <w:pPr>
        <w:rPr>
          <w:bCs/>
        </w:rPr>
      </w:pPr>
      <w:r>
        <w:rPr>
          <w:b/>
        </w:rPr>
        <w:t xml:space="preserve">1. </w:t>
      </w:r>
      <w:r w:rsidR="003D7422" w:rsidRPr="001919C5">
        <w:rPr>
          <w:b/>
        </w:rPr>
        <w:t xml:space="preserve">Цель и задачи по работе с родителями </w:t>
      </w:r>
    </w:p>
    <w:p w14:paraId="6F723747" w14:textId="0BBF9329" w:rsidR="00045202" w:rsidRPr="00291D5D" w:rsidRDefault="00045202" w:rsidP="003D7422">
      <w:pPr>
        <w:rPr>
          <w:bCs/>
        </w:rPr>
      </w:pPr>
    </w:p>
    <w:p w14:paraId="10FFBB30" w14:textId="435EAA76" w:rsidR="00291D5D" w:rsidRPr="00291D5D" w:rsidRDefault="00045202" w:rsidP="00291D5D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91D5D">
        <w:rPr>
          <w:b/>
        </w:rPr>
        <w:t>Цель:</w:t>
      </w:r>
      <w:r w:rsidRPr="00291D5D">
        <w:rPr>
          <w:bCs/>
        </w:rPr>
        <w:t xml:space="preserve"> </w:t>
      </w:r>
      <w:r w:rsidR="00291D5D" w:rsidRPr="00291D5D">
        <w:rPr>
          <w:color w:val="181818"/>
        </w:rPr>
        <w:t xml:space="preserve">обеспечение согласованности воспитательных усилий педагога, обучающихся и родителей, заинтересованности </w:t>
      </w:r>
      <w:r w:rsidR="00906E4A">
        <w:rPr>
          <w:color w:val="181818"/>
        </w:rPr>
        <w:t xml:space="preserve">родителей </w:t>
      </w:r>
      <w:r w:rsidR="00291D5D" w:rsidRPr="00291D5D">
        <w:rPr>
          <w:color w:val="181818"/>
        </w:rPr>
        <w:t>в положительном результате</w:t>
      </w:r>
      <w:r w:rsidR="00291D5D" w:rsidRPr="00291D5D">
        <w:rPr>
          <w:color w:val="000000"/>
        </w:rPr>
        <w:t xml:space="preserve"> образовательного процесса.</w:t>
      </w:r>
    </w:p>
    <w:p w14:paraId="3DBCCE25" w14:textId="77777777" w:rsidR="00291D5D" w:rsidRPr="00291D5D" w:rsidRDefault="00291D5D" w:rsidP="00291D5D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0F3D33A4" w14:textId="77777777" w:rsidR="00291D5D" w:rsidRPr="00291D5D" w:rsidRDefault="00291D5D" w:rsidP="00291D5D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Open Sans" w:hAnsi="Open Sans" w:cs="Open Sans"/>
          <w:b/>
          <w:bCs/>
          <w:color w:val="181818"/>
        </w:rPr>
      </w:pPr>
      <w:r w:rsidRPr="00291D5D">
        <w:rPr>
          <w:b/>
          <w:bCs/>
          <w:color w:val="181818"/>
        </w:rPr>
        <w:t>Задачи:</w:t>
      </w:r>
    </w:p>
    <w:p w14:paraId="39F2D805" w14:textId="77777777" w:rsidR="00291D5D" w:rsidRPr="00291D5D" w:rsidRDefault="00291D5D" w:rsidP="00291D5D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Open Sans" w:hAnsi="Open Sans" w:cs="Open Sans"/>
          <w:color w:val="181818"/>
        </w:rPr>
      </w:pPr>
      <w:r w:rsidRPr="00291D5D">
        <w:rPr>
          <w:color w:val="000000"/>
        </w:rPr>
        <w:t>- создание атмосферы взаимопонимания между обучающимися, педагогом и родителями в образовательной и воспитательной среде;</w:t>
      </w:r>
    </w:p>
    <w:p w14:paraId="34560F8F" w14:textId="77777777" w:rsidR="00291D5D" w:rsidRPr="00291D5D" w:rsidRDefault="00291D5D" w:rsidP="00291D5D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291D5D">
        <w:rPr>
          <w:color w:val="000000"/>
        </w:rPr>
        <w:t>- привлечение родителей к учебной деятельности, в организации выездных мероприятий;</w:t>
      </w:r>
    </w:p>
    <w:p w14:paraId="3E42CEB3" w14:textId="6FD06DA4" w:rsidR="00291D5D" w:rsidRDefault="00291D5D" w:rsidP="00291D5D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291D5D">
        <w:rPr>
          <w:color w:val="000000"/>
        </w:rPr>
        <w:t xml:space="preserve">- изучение </w:t>
      </w:r>
      <w:r w:rsidR="00AD3F77" w:rsidRPr="00291D5D">
        <w:rPr>
          <w:color w:val="000000"/>
        </w:rPr>
        <w:t>мнения родителей</w:t>
      </w:r>
      <w:r>
        <w:rPr>
          <w:color w:val="000000"/>
        </w:rPr>
        <w:t xml:space="preserve"> </w:t>
      </w:r>
      <w:r w:rsidRPr="00291D5D">
        <w:rPr>
          <w:color w:val="000000"/>
        </w:rPr>
        <w:t>о</w:t>
      </w:r>
      <w:r>
        <w:rPr>
          <w:color w:val="000000"/>
        </w:rPr>
        <w:t xml:space="preserve"> качестве образовательного процесса по образовательной программе «Пауэрлифтинг».</w:t>
      </w:r>
    </w:p>
    <w:p w14:paraId="561829F7" w14:textId="780EC15E" w:rsidR="005C525C" w:rsidRDefault="005C525C" w:rsidP="00291D5D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</w:p>
    <w:p w14:paraId="17FEB47B" w14:textId="42695216" w:rsidR="001C61E4" w:rsidRPr="001C61E4" w:rsidRDefault="001C61E4">
      <w:pPr>
        <w:rPr>
          <w:b/>
          <w:bCs/>
        </w:rPr>
      </w:pPr>
      <w:r w:rsidRPr="001C61E4">
        <w:rPr>
          <w:b/>
          <w:bCs/>
        </w:rPr>
        <w:t>2. Циклограмма мероприятий</w:t>
      </w:r>
    </w:p>
    <w:p w14:paraId="5D7EE39E" w14:textId="67EF0521" w:rsidR="001C61E4" w:rsidRDefault="001C61E4"/>
    <w:tbl>
      <w:tblPr>
        <w:tblStyle w:val="a4"/>
        <w:tblW w:w="15026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2551"/>
        <w:gridCol w:w="1701"/>
        <w:gridCol w:w="1843"/>
        <w:gridCol w:w="3158"/>
        <w:gridCol w:w="1945"/>
      </w:tblGrid>
      <w:tr w:rsidR="0076283E" w:rsidRPr="00517AE7" w14:paraId="3B58AF73" w14:textId="4F298A25" w:rsidTr="0076283E">
        <w:tc>
          <w:tcPr>
            <w:tcW w:w="851" w:type="dxa"/>
          </w:tcPr>
          <w:p w14:paraId="65492FB0" w14:textId="35AC893F" w:rsidR="00E00718" w:rsidRPr="00517AE7" w:rsidRDefault="00E00718" w:rsidP="00BB772F">
            <w:pPr>
              <w:jc w:val="center"/>
              <w:rPr>
                <w:b/>
                <w:bCs/>
              </w:rPr>
            </w:pPr>
            <w:r w:rsidRPr="00517AE7">
              <w:rPr>
                <w:b/>
                <w:bCs/>
              </w:rPr>
              <w:t>№</w:t>
            </w:r>
          </w:p>
        </w:tc>
        <w:tc>
          <w:tcPr>
            <w:tcW w:w="2977" w:type="dxa"/>
          </w:tcPr>
          <w:p w14:paraId="43B75133" w14:textId="492C6071" w:rsidR="00E00718" w:rsidRPr="00517AE7" w:rsidRDefault="00E00718" w:rsidP="00E00718">
            <w:pPr>
              <w:jc w:val="center"/>
              <w:rPr>
                <w:b/>
                <w:bCs/>
              </w:rPr>
            </w:pPr>
            <w:r w:rsidRPr="00517AE7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551" w:type="dxa"/>
          </w:tcPr>
          <w:p w14:paraId="6AB2D855" w14:textId="04CB7B1D" w:rsidR="00E00718" w:rsidRPr="00517AE7" w:rsidRDefault="00E00718" w:rsidP="00E00718">
            <w:pPr>
              <w:jc w:val="center"/>
              <w:rPr>
                <w:b/>
                <w:bCs/>
              </w:rPr>
            </w:pPr>
            <w:r w:rsidRPr="00517AE7">
              <w:rPr>
                <w:b/>
                <w:bCs/>
              </w:rPr>
              <w:t>Форма проведения</w:t>
            </w:r>
          </w:p>
        </w:tc>
        <w:tc>
          <w:tcPr>
            <w:tcW w:w="1701" w:type="dxa"/>
          </w:tcPr>
          <w:p w14:paraId="08D02DBB" w14:textId="4448C8B2" w:rsidR="00E00718" w:rsidRPr="00517AE7" w:rsidRDefault="00E00718" w:rsidP="00E00718">
            <w:pPr>
              <w:rPr>
                <w:b/>
                <w:bCs/>
              </w:rPr>
            </w:pPr>
            <w:r w:rsidRPr="00517AE7">
              <w:rPr>
                <w:b/>
                <w:bCs/>
              </w:rPr>
              <w:t>Дата проведения</w:t>
            </w:r>
          </w:p>
        </w:tc>
        <w:tc>
          <w:tcPr>
            <w:tcW w:w="1843" w:type="dxa"/>
          </w:tcPr>
          <w:p w14:paraId="2E93F792" w14:textId="56013EB9" w:rsidR="00E00718" w:rsidRPr="00517AE7" w:rsidRDefault="00E00718" w:rsidP="00E00718">
            <w:pPr>
              <w:rPr>
                <w:b/>
                <w:bCs/>
              </w:rPr>
            </w:pPr>
            <w:r w:rsidRPr="00517AE7">
              <w:rPr>
                <w:b/>
                <w:bCs/>
              </w:rPr>
              <w:t>Место</w:t>
            </w:r>
          </w:p>
          <w:p w14:paraId="6A2227AB" w14:textId="67D04138" w:rsidR="00E00718" w:rsidRPr="00517AE7" w:rsidRDefault="00E00718" w:rsidP="00E00718">
            <w:pPr>
              <w:rPr>
                <w:b/>
                <w:bCs/>
              </w:rPr>
            </w:pPr>
            <w:r w:rsidRPr="00517AE7">
              <w:rPr>
                <w:b/>
                <w:bCs/>
              </w:rPr>
              <w:t>проведения</w:t>
            </w:r>
          </w:p>
        </w:tc>
        <w:tc>
          <w:tcPr>
            <w:tcW w:w="3158" w:type="dxa"/>
          </w:tcPr>
          <w:p w14:paraId="0BDBC7FB" w14:textId="5BF13E92" w:rsidR="00E00718" w:rsidRPr="00517AE7" w:rsidRDefault="00E00718" w:rsidP="00E00718">
            <w:pPr>
              <w:jc w:val="center"/>
              <w:rPr>
                <w:b/>
                <w:bCs/>
              </w:rPr>
            </w:pPr>
            <w:r w:rsidRPr="00517AE7">
              <w:rPr>
                <w:b/>
                <w:bCs/>
              </w:rPr>
              <w:t>Содержание</w:t>
            </w:r>
          </w:p>
        </w:tc>
        <w:tc>
          <w:tcPr>
            <w:tcW w:w="1945" w:type="dxa"/>
          </w:tcPr>
          <w:p w14:paraId="07A58A6E" w14:textId="081B34D0" w:rsidR="00E00718" w:rsidRPr="00517AE7" w:rsidRDefault="00E00718" w:rsidP="00E00718">
            <w:pPr>
              <w:jc w:val="center"/>
              <w:rPr>
                <w:b/>
                <w:bCs/>
              </w:rPr>
            </w:pPr>
            <w:r w:rsidRPr="00517AE7">
              <w:rPr>
                <w:b/>
                <w:bCs/>
              </w:rPr>
              <w:t>Примечание</w:t>
            </w:r>
          </w:p>
        </w:tc>
      </w:tr>
      <w:tr w:rsidR="0076283E" w:rsidRPr="00517AE7" w14:paraId="14B1EBA7" w14:textId="74BC6165" w:rsidTr="0076283E">
        <w:tc>
          <w:tcPr>
            <w:tcW w:w="851" w:type="dxa"/>
          </w:tcPr>
          <w:p w14:paraId="544FB0EF" w14:textId="23A0FF6D" w:rsidR="00E00718" w:rsidRPr="00517AE7" w:rsidRDefault="00E00718" w:rsidP="00BB772F">
            <w:pPr>
              <w:jc w:val="center"/>
            </w:pPr>
            <w:r w:rsidRPr="00517AE7">
              <w:t>1</w:t>
            </w:r>
          </w:p>
        </w:tc>
        <w:tc>
          <w:tcPr>
            <w:tcW w:w="2977" w:type="dxa"/>
          </w:tcPr>
          <w:p w14:paraId="104398B8" w14:textId="1159ECA1" w:rsidR="00E00718" w:rsidRPr="00517AE7" w:rsidRDefault="00E00718" w:rsidP="00E00718">
            <w:r w:rsidRPr="00517AE7">
              <w:t>Организационное родительское собрание</w:t>
            </w:r>
          </w:p>
        </w:tc>
        <w:tc>
          <w:tcPr>
            <w:tcW w:w="2551" w:type="dxa"/>
          </w:tcPr>
          <w:p w14:paraId="0BA2DA12" w14:textId="77777777" w:rsidR="00E00718" w:rsidRDefault="00E00718" w:rsidP="00E00718"/>
          <w:p w14:paraId="0C4680CC" w14:textId="1F04D126" w:rsidR="00542830" w:rsidRPr="00517AE7" w:rsidRDefault="00542830" w:rsidP="00E00718">
            <w:r w:rsidRPr="00542830">
              <w:t>собрание</w:t>
            </w:r>
          </w:p>
        </w:tc>
        <w:tc>
          <w:tcPr>
            <w:tcW w:w="1701" w:type="dxa"/>
          </w:tcPr>
          <w:p w14:paraId="3C31F118" w14:textId="77777777" w:rsidR="00E00718" w:rsidRPr="00517AE7" w:rsidRDefault="00E00718" w:rsidP="00E00718">
            <w:r w:rsidRPr="00517AE7">
              <w:t>09.09.2020</w:t>
            </w:r>
          </w:p>
          <w:p w14:paraId="33943D1F" w14:textId="77777777" w:rsidR="00E00718" w:rsidRPr="00517AE7" w:rsidRDefault="00E00718" w:rsidP="00E00718"/>
        </w:tc>
        <w:tc>
          <w:tcPr>
            <w:tcW w:w="1843" w:type="dxa"/>
          </w:tcPr>
          <w:p w14:paraId="07C7BD32" w14:textId="35770F57" w:rsidR="00E00718" w:rsidRPr="00517AE7" w:rsidRDefault="00E00718" w:rsidP="00E00718">
            <w:r w:rsidRPr="00517AE7">
              <w:t>ГБУ ДО ЦВР Центрального р-на</w:t>
            </w:r>
          </w:p>
        </w:tc>
        <w:tc>
          <w:tcPr>
            <w:tcW w:w="3158" w:type="dxa"/>
          </w:tcPr>
          <w:p w14:paraId="6BF931F2" w14:textId="200FFCB9" w:rsidR="00E00718" w:rsidRPr="00517AE7" w:rsidRDefault="00517AE7" w:rsidP="00E00718">
            <w:r>
              <w:t xml:space="preserve">- </w:t>
            </w:r>
            <w:r w:rsidR="00E00718" w:rsidRPr="00517AE7">
              <w:t>Расписание занятий</w:t>
            </w:r>
          </w:p>
          <w:p w14:paraId="5B652FCE" w14:textId="085048B8" w:rsidR="00E00718" w:rsidRPr="00517AE7" w:rsidRDefault="00517AE7" w:rsidP="00E00718">
            <w:r>
              <w:t xml:space="preserve">- </w:t>
            </w:r>
            <w:r w:rsidR="00E00718" w:rsidRPr="00517AE7">
              <w:t>Знакомство с программой</w:t>
            </w:r>
          </w:p>
          <w:p w14:paraId="7D4C0522" w14:textId="4EA9FC24" w:rsidR="00E00718" w:rsidRPr="00517AE7" w:rsidRDefault="00517AE7" w:rsidP="00E00718">
            <w:r>
              <w:t xml:space="preserve">- </w:t>
            </w:r>
            <w:r w:rsidR="00E00718" w:rsidRPr="00517AE7">
              <w:t>Рекомендации по здоровому питанию.</w:t>
            </w:r>
          </w:p>
        </w:tc>
        <w:tc>
          <w:tcPr>
            <w:tcW w:w="1945" w:type="dxa"/>
          </w:tcPr>
          <w:p w14:paraId="79F14BCF" w14:textId="77777777" w:rsidR="00E00718" w:rsidRPr="00517AE7" w:rsidRDefault="00E00718" w:rsidP="00E00718"/>
        </w:tc>
      </w:tr>
      <w:tr w:rsidR="0076283E" w:rsidRPr="00517AE7" w14:paraId="14B92E19" w14:textId="38F64899" w:rsidTr="0076283E">
        <w:tc>
          <w:tcPr>
            <w:tcW w:w="851" w:type="dxa"/>
          </w:tcPr>
          <w:p w14:paraId="08AA19E6" w14:textId="7273C0C0" w:rsidR="00E00718" w:rsidRPr="00517AE7" w:rsidRDefault="00E00718" w:rsidP="00BB772F">
            <w:pPr>
              <w:jc w:val="center"/>
            </w:pPr>
            <w:r w:rsidRPr="00517AE7">
              <w:t>2</w:t>
            </w:r>
          </w:p>
        </w:tc>
        <w:tc>
          <w:tcPr>
            <w:tcW w:w="2977" w:type="dxa"/>
          </w:tcPr>
          <w:p w14:paraId="00B030D3" w14:textId="08E87F13" w:rsidR="00E00718" w:rsidRPr="00517AE7" w:rsidRDefault="00E00718" w:rsidP="00E00718">
            <w:r w:rsidRPr="00517AE7">
              <w:t>«</w:t>
            </w:r>
            <w:r w:rsidR="0058772D">
              <w:t>О культуре питания подростка в семье в период полового созревания</w:t>
            </w:r>
            <w:r w:rsidRPr="00517AE7">
              <w:t xml:space="preserve">»  </w:t>
            </w:r>
          </w:p>
        </w:tc>
        <w:tc>
          <w:tcPr>
            <w:tcW w:w="2551" w:type="dxa"/>
          </w:tcPr>
          <w:p w14:paraId="024DBED6" w14:textId="377F3F78" w:rsidR="00E00718" w:rsidRPr="00517AE7" w:rsidRDefault="0058772D" w:rsidP="00E00718">
            <w:r>
              <w:t>лекторий</w:t>
            </w:r>
          </w:p>
        </w:tc>
        <w:tc>
          <w:tcPr>
            <w:tcW w:w="1701" w:type="dxa"/>
          </w:tcPr>
          <w:p w14:paraId="7934C756" w14:textId="62FB0CD1" w:rsidR="00E00718" w:rsidRPr="00517AE7" w:rsidRDefault="00E00718" w:rsidP="00E00718">
            <w:r w:rsidRPr="00517AE7">
              <w:t>15.10.2020</w:t>
            </w:r>
          </w:p>
        </w:tc>
        <w:tc>
          <w:tcPr>
            <w:tcW w:w="1843" w:type="dxa"/>
          </w:tcPr>
          <w:p w14:paraId="7B9EC359" w14:textId="58F990CC" w:rsidR="00E00718" w:rsidRPr="00517AE7" w:rsidRDefault="00E00718" w:rsidP="00E00718">
            <w:r w:rsidRPr="00517AE7">
              <w:t>ГБУ ДО ЦВР Центрального р-на</w:t>
            </w:r>
          </w:p>
        </w:tc>
        <w:tc>
          <w:tcPr>
            <w:tcW w:w="3158" w:type="dxa"/>
          </w:tcPr>
          <w:p w14:paraId="5C9CF336" w14:textId="52398B96" w:rsidR="00E00718" w:rsidRPr="00517AE7" w:rsidRDefault="0058772D" w:rsidP="00E00718">
            <w:r>
              <w:t>- Формирование представлений о здоровом питании: сбалансированность и рациональность пищи подростка</w:t>
            </w:r>
          </w:p>
        </w:tc>
        <w:tc>
          <w:tcPr>
            <w:tcW w:w="1945" w:type="dxa"/>
          </w:tcPr>
          <w:p w14:paraId="5B4BEDEC" w14:textId="77777777" w:rsidR="00E00718" w:rsidRPr="00517AE7" w:rsidRDefault="00E00718" w:rsidP="00E00718"/>
        </w:tc>
      </w:tr>
      <w:tr w:rsidR="0076283E" w:rsidRPr="00517AE7" w14:paraId="2C8CB764" w14:textId="15C304A8" w:rsidTr="0076283E">
        <w:tc>
          <w:tcPr>
            <w:tcW w:w="851" w:type="dxa"/>
          </w:tcPr>
          <w:p w14:paraId="29A4E3A7" w14:textId="0F554D4B" w:rsidR="00E00718" w:rsidRPr="00517AE7" w:rsidRDefault="00BB772F" w:rsidP="00BB772F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35BE4DFE" w14:textId="5341F000" w:rsidR="00E00718" w:rsidRPr="00517AE7" w:rsidRDefault="00E00718" w:rsidP="00E00718">
            <w:r w:rsidRPr="00517AE7">
              <w:t>«Антидопинговая программа – за честный здоровый спорт»</w:t>
            </w:r>
          </w:p>
        </w:tc>
        <w:tc>
          <w:tcPr>
            <w:tcW w:w="2551" w:type="dxa"/>
          </w:tcPr>
          <w:p w14:paraId="60C2D852" w14:textId="05CCADA6" w:rsidR="00E00718" w:rsidRPr="00517AE7" w:rsidRDefault="00E00718" w:rsidP="00E00718">
            <w:r w:rsidRPr="00517AE7">
              <w:t>консультация</w:t>
            </w:r>
          </w:p>
        </w:tc>
        <w:tc>
          <w:tcPr>
            <w:tcW w:w="1701" w:type="dxa"/>
          </w:tcPr>
          <w:p w14:paraId="10F3FDCD" w14:textId="77777777" w:rsidR="00E00718" w:rsidRPr="00517AE7" w:rsidRDefault="00E00718" w:rsidP="00E00718">
            <w:r w:rsidRPr="00517AE7">
              <w:t>15.12.2020</w:t>
            </w:r>
          </w:p>
          <w:p w14:paraId="57F018D3" w14:textId="7B5C6548" w:rsidR="00E00718" w:rsidRPr="00517AE7" w:rsidRDefault="00E00718" w:rsidP="00E00718">
            <w:r w:rsidRPr="00517AE7">
              <w:t>13.04.2021</w:t>
            </w:r>
          </w:p>
        </w:tc>
        <w:tc>
          <w:tcPr>
            <w:tcW w:w="1843" w:type="dxa"/>
          </w:tcPr>
          <w:p w14:paraId="2DF1B3D5" w14:textId="29A91DFC" w:rsidR="00E00718" w:rsidRPr="00517AE7" w:rsidRDefault="00E00718" w:rsidP="00E00718">
            <w:r w:rsidRPr="00517AE7">
              <w:t>ГБУ ДО ЦВР Центрального р-на</w:t>
            </w:r>
          </w:p>
        </w:tc>
        <w:tc>
          <w:tcPr>
            <w:tcW w:w="3158" w:type="dxa"/>
          </w:tcPr>
          <w:p w14:paraId="6820C6F0" w14:textId="025A7255" w:rsidR="00E00718" w:rsidRPr="00517AE7" w:rsidRDefault="00517AE7" w:rsidP="00E00718">
            <w:r>
              <w:t xml:space="preserve">- </w:t>
            </w:r>
            <w:r w:rsidR="00E00718" w:rsidRPr="00517AE7">
              <w:t xml:space="preserve">Рекомендации по формированию у подростков негативного отношения к </w:t>
            </w:r>
            <w:r w:rsidR="00E00718" w:rsidRPr="00517AE7">
              <w:lastRenderedPageBreak/>
              <w:t>использованию допинговых препаратов.</w:t>
            </w:r>
          </w:p>
        </w:tc>
        <w:tc>
          <w:tcPr>
            <w:tcW w:w="1945" w:type="dxa"/>
          </w:tcPr>
          <w:p w14:paraId="7596667D" w14:textId="77777777" w:rsidR="00E00718" w:rsidRPr="00517AE7" w:rsidRDefault="00E00718" w:rsidP="00E00718"/>
        </w:tc>
      </w:tr>
      <w:tr w:rsidR="0076283E" w:rsidRPr="00517AE7" w14:paraId="75C6D409" w14:textId="25E6B1DD" w:rsidTr="0076283E">
        <w:tc>
          <w:tcPr>
            <w:tcW w:w="851" w:type="dxa"/>
          </w:tcPr>
          <w:p w14:paraId="1F2A2A82" w14:textId="7A218F49" w:rsidR="00E00718" w:rsidRPr="00517AE7" w:rsidRDefault="00BB772F" w:rsidP="00BB772F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2FAD8443" w14:textId="40D193D6" w:rsidR="00E00718" w:rsidRPr="00517AE7" w:rsidRDefault="00E00718" w:rsidP="00E00718">
            <w:r w:rsidRPr="00517AE7">
              <w:t>«Удовлетворённость родителей качеством образова</w:t>
            </w:r>
            <w:r w:rsidR="0092316E">
              <w:t xml:space="preserve">тельного процесса </w:t>
            </w:r>
            <w:r w:rsidRPr="00517AE7">
              <w:t>в творческом объединении»</w:t>
            </w:r>
          </w:p>
        </w:tc>
        <w:tc>
          <w:tcPr>
            <w:tcW w:w="2551" w:type="dxa"/>
          </w:tcPr>
          <w:p w14:paraId="2EB7B94F" w14:textId="5FE4DEC8" w:rsidR="00E00718" w:rsidRPr="00517AE7" w:rsidRDefault="00E00718" w:rsidP="00E00718">
            <w:r w:rsidRPr="00517AE7">
              <w:t>анкетирование</w:t>
            </w:r>
          </w:p>
        </w:tc>
        <w:tc>
          <w:tcPr>
            <w:tcW w:w="1701" w:type="dxa"/>
          </w:tcPr>
          <w:p w14:paraId="48CDE965" w14:textId="22A663C2" w:rsidR="00E00718" w:rsidRPr="00517AE7" w:rsidRDefault="00E00718" w:rsidP="00E00718">
            <w:r w:rsidRPr="00517AE7">
              <w:t>26.03.2020</w:t>
            </w:r>
          </w:p>
        </w:tc>
        <w:tc>
          <w:tcPr>
            <w:tcW w:w="1843" w:type="dxa"/>
          </w:tcPr>
          <w:p w14:paraId="594CE3AA" w14:textId="30F52D0C" w:rsidR="00E00718" w:rsidRPr="00517AE7" w:rsidRDefault="00E00718" w:rsidP="00E00718">
            <w:r w:rsidRPr="00517AE7">
              <w:t>ГБУ ДО ЦВР Центрального р-на</w:t>
            </w:r>
          </w:p>
        </w:tc>
        <w:tc>
          <w:tcPr>
            <w:tcW w:w="3158" w:type="dxa"/>
          </w:tcPr>
          <w:p w14:paraId="69ECD360" w14:textId="6D966653" w:rsidR="00E00718" w:rsidRPr="00517AE7" w:rsidRDefault="00E00718" w:rsidP="00E00718">
            <w:r w:rsidRPr="00517AE7">
              <w:t>Проведение анкетирования</w:t>
            </w:r>
          </w:p>
        </w:tc>
        <w:tc>
          <w:tcPr>
            <w:tcW w:w="1945" w:type="dxa"/>
          </w:tcPr>
          <w:p w14:paraId="1E4226DB" w14:textId="77777777" w:rsidR="00E00718" w:rsidRPr="00517AE7" w:rsidRDefault="00E00718" w:rsidP="00E00718"/>
        </w:tc>
      </w:tr>
      <w:tr w:rsidR="0076283E" w:rsidRPr="00517AE7" w14:paraId="12868E9B" w14:textId="6AD9628B" w:rsidTr="0076283E">
        <w:tc>
          <w:tcPr>
            <w:tcW w:w="851" w:type="dxa"/>
          </w:tcPr>
          <w:p w14:paraId="67C150F5" w14:textId="5BEE4762" w:rsidR="00E00718" w:rsidRPr="00517AE7" w:rsidRDefault="00BB772F" w:rsidP="00BB772F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7E4BB239" w14:textId="70B714BC" w:rsidR="00E00718" w:rsidRPr="0076283E" w:rsidRDefault="00E00718" w:rsidP="00E00718">
            <w:r w:rsidRPr="0076283E">
              <w:t>«Психологическое здоровье подростка</w:t>
            </w:r>
            <w:r w:rsidR="00F572A3">
              <w:t xml:space="preserve">. </w:t>
            </w:r>
            <w:r w:rsidRPr="0076283E">
              <w:t xml:space="preserve"> </w:t>
            </w:r>
            <w:r w:rsidR="00F572A3">
              <w:t>С</w:t>
            </w:r>
            <w:r w:rsidRPr="0076283E">
              <w:t xml:space="preserve">порт как путь социализации </w:t>
            </w:r>
            <w:r w:rsidR="00F572A3">
              <w:t>в обществе</w:t>
            </w:r>
            <w:r w:rsidRPr="0076283E">
              <w:t>»</w:t>
            </w:r>
          </w:p>
        </w:tc>
        <w:tc>
          <w:tcPr>
            <w:tcW w:w="2551" w:type="dxa"/>
          </w:tcPr>
          <w:p w14:paraId="39013223" w14:textId="6A438B60" w:rsidR="00E00718" w:rsidRPr="0076283E" w:rsidRDefault="00E00718" w:rsidP="00E00718">
            <w:r w:rsidRPr="0076283E">
              <w:t>Индивидуальные консультации в социальных сетях «ВКонтакте», «</w:t>
            </w:r>
            <w:r w:rsidRPr="0076283E">
              <w:rPr>
                <w:lang w:val="en-US"/>
              </w:rPr>
              <w:t>WhatsApp</w:t>
            </w:r>
            <w:r w:rsidRPr="0076283E">
              <w:t>»</w:t>
            </w:r>
          </w:p>
        </w:tc>
        <w:tc>
          <w:tcPr>
            <w:tcW w:w="1701" w:type="dxa"/>
          </w:tcPr>
          <w:p w14:paraId="20FD34BC" w14:textId="644DD2D4" w:rsidR="00E00718" w:rsidRPr="0076283E" w:rsidRDefault="00E00718" w:rsidP="00E00718">
            <w:r w:rsidRPr="0076283E">
              <w:t>18.02.2021</w:t>
            </w:r>
          </w:p>
        </w:tc>
        <w:tc>
          <w:tcPr>
            <w:tcW w:w="1843" w:type="dxa"/>
          </w:tcPr>
          <w:p w14:paraId="7DED453F" w14:textId="1E7F9ED6" w:rsidR="00E00718" w:rsidRPr="0076283E" w:rsidRDefault="00E00718" w:rsidP="00E00718">
            <w:r w:rsidRPr="0076283E">
              <w:t>ГБУ ДО ЦВР Центрального р-на</w:t>
            </w:r>
          </w:p>
        </w:tc>
        <w:tc>
          <w:tcPr>
            <w:tcW w:w="3158" w:type="dxa"/>
          </w:tcPr>
          <w:p w14:paraId="1E245E06" w14:textId="77777777" w:rsidR="00E00718" w:rsidRPr="0076283E" w:rsidRDefault="00E00718" w:rsidP="00E00718">
            <w:r w:rsidRPr="0076283E">
              <w:t>Формирование социальных качеств в процессе занятий спортом</w:t>
            </w:r>
          </w:p>
          <w:p w14:paraId="7184F46E" w14:textId="43B55255" w:rsidR="00E00718" w:rsidRPr="0076283E" w:rsidRDefault="00E00718" w:rsidP="00E00718"/>
        </w:tc>
        <w:tc>
          <w:tcPr>
            <w:tcW w:w="1945" w:type="dxa"/>
          </w:tcPr>
          <w:p w14:paraId="30A6572C" w14:textId="77777777" w:rsidR="00E00718" w:rsidRPr="00517AE7" w:rsidRDefault="00E00718" w:rsidP="00E00718"/>
        </w:tc>
      </w:tr>
      <w:tr w:rsidR="0076283E" w:rsidRPr="00517AE7" w14:paraId="3F1A3902" w14:textId="77777777" w:rsidTr="0076283E">
        <w:tc>
          <w:tcPr>
            <w:tcW w:w="851" w:type="dxa"/>
          </w:tcPr>
          <w:p w14:paraId="423F640F" w14:textId="1FE35776" w:rsidR="00E00718" w:rsidRPr="00517AE7" w:rsidRDefault="00BB772F" w:rsidP="00BB772F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14EE5B3C" w14:textId="3E29368E" w:rsidR="00E00718" w:rsidRPr="00517AE7" w:rsidRDefault="00E00718" w:rsidP="00E00718">
            <w:r w:rsidRPr="00517AE7">
              <w:t>Организация свободного времени подростка</w:t>
            </w:r>
          </w:p>
        </w:tc>
        <w:tc>
          <w:tcPr>
            <w:tcW w:w="2551" w:type="dxa"/>
          </w:tcPr>
          <w:p w14:paraId="3C46D138" w14:textId="77777777" w:rsidR="00E00718" w:rsidRPr="00517AE7" w:rsidRDefault="00E00718" w:rsidP="00E00718">
            <w:r w:rsidRPr="00517AE7">
              <w:t>Индивидуальные консультации</w:t>
            </w:r>
          </w:p>
          <w:p w14:paraId="172EC0BA" w14:textId="356F4D1F" w:rsidR="00E00718" w:rsidRPr="00517AE7" w:rsidRDefault="00E00718" w:rsidP="00E00718">
            <w:r w:rsidRPr="00517AE7">
              <w:t xml:space="preserve">Индивидуальные консультации в социальных сетях </w:t>
            </w:r>
          </w:p>
        </w:tc>
        <w:tc>
          <w:tcPr>
            <w:tcW w:w="1701" w:type="dxa"/>
          </w:tcPr>
          <w:p w14:paraId="313A5BF5" w14:textId="189E088D" w:rsidR="00E00718" w:rsidRPr="00517AE7" w:rsidRDefault="00E00718" w:rsidP="00E00718">
            <w:r w:rsidRPr="00517AE7">
              <w:t>В течение года</w:t>
            </w:r>
          </w:p>
        </w:tc>
        <w:tc>
          <w:tcPr>
            <w:tcW w:w="1843" w:type="dxa"/>
          </w:tcPr>
          <w:p w14:paraId="77A44E53" w14:textId="2CDCE498" w:rsidR="00E00718" w:rsidRPr="00517AE7" w:rsidRDefault="00E00718" w:rsidP="00E00718">
            <w:r w:rsidRPr="00517AE7">
              <w:t>ГБУ ДО ЦВР Центрального р-на</w:t>
            </w:r>
          </w:p>
        </w:tc>
        <w:tc>
          <w:tcPr>
            <w:tcW w:w="3158" w:type="dxa"/>
          </w:tcPr>
          <w:p w14:paraId="755DAD2D" w14:textId="28FFC835" w:rsidR="00E00718" w:rsidRPr="00517AE7" w:rsidRDefault="00E00718" w:rsidP="00E00718">
            <w:r w:rsidRPr="00517AE7">
              <w:t>Организация условий для отдыха, развлечений, самообразования и творчества подростка.</w:t>
            </w:r>
          </w:p>
        </w:tc>
        <w:tc>
          <w:tcPr>
            <w:tcW w:w="1945" w:type="dxa"/>
          </w:tcPr>
          <w:p w14:paraId="40635E02" w14:textId="77777777" w:rsidR="00E00718" w:rsidRPr="00517AE7" w:rsidRDefault="00E00718" w:rsidP="00E00718"/>
        </w:tc>
      </w:tr>
      <w:tr w:rsidR="0076283E" w:rsidRPr="00517AE7" w14:paraId="2761DF1B" w14:textId="77777777" w:rsidTr="0076283E">
        <w:tc>
          <w:tcPr>
            <w:tcW w:w="851" w:type="dxa"/>
          </w:tcPr>
          <w:p w14:paraId="62B4BDFC" w14:textId="43A8D0C7" w:rsidR="00E00718" w:rsidRPr="00517AE7" w:rsidRDefault="00BB772F" w:rsidP="00BB772F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4AE9610F" w14:textId="612528F5" w:rsidR="00E00718" w:rsidRPr="00517AE7" w:rsidRDefault="00E00718" w:rsidP="00E00718">
            <w:r w:rsidRPr="00517AE7">
              <w:t>Проблемы в общении с ребёнком</w:t>
            </w:r>
          </w:p>
        </w:tc>
        <w:tc>
          <w:tcPr>
            <w:tcW w:w="2551" w:type="dxa"/>
          </w:tcPr>
          <w:p w14:paraId="763D6798" w14:textId="0940157D" w:rsidR="00E00718" w:rsidRPr="00517AE7" w:rsidRDefault="007E43BD" w:rsidP="00E00718">
            <w:r>
              <w:t>Консультация</w:t>
            </w:r>
          </w:p>
        </w:tc>
        <w:tc>
          <w:tcPr>
            <w:tcW w:w="1701" w:type="dxa"/>
          </w:tcPr>
          <w:p w14:paraId="7832F747" w14:textId="01BAD488" w:rsidR="00E00718" w:rsidRPr="00517AE7" w:rsidRDefault="00E00718" w:rsidP="00E00718">
            <w:r w:rsidRPr="00517AE7">
              <w:t>В течение года</w:t>
            </w:r>
          </w:p>
        </w:tc>
        <w:tc>
          <w:tcPr>
            <w:tcW w:w="1843" w:type="dxa"/>
          </w:tcPr>
          <w:p w14:paraId="2CBC28AF" w14:textId="26E69D72" w:rsidR="00E00718" w:rsidRPr="00517AE7" w:rsidRDefault="00E00718" w:rsidP="00E00718">
            <w:r w:rsidRPr="00517AE7">
              <w:t>ГБУ ДО ЦВР Центрального р-на</w:t>
            </w:r>
          </w:p>
        </w:tc>
        <w:tc>
          <w:tcPr>
            <w:tcW w:w="3158" w:type="dxa"/>
          </w:tcPr>
          <w:p w14:paraId="49717BCB" w14:textId="602B7142" w:rsidR="00E00718" w:rsidRPr="00517AE7" w:rsidRDefault="00E00718" w:rsidP="00E00718">
            <w:r w:rsidRPr="00517AE7">
              <w:t>Обсуждение проблемных ситуаций</w:t>
            </w:r>
          </w:p>
        </w:tc>
        <w:tc>
          <w:tcPr>
            <w:tcW w:w="1945" w:type="dxa"/>
          </w:tcPr>
          <w:p w14:paraId="1DC8473E" w14:textId="77777777" w:rsidR="00E00718" w:rsidRPr="00517AE7" w:rsidRDefault="00E00718" w:rsidP="00E00718"/>
        </w:tc>
      </w:tr>
      <w:tr w:rsidR="0076283E" w:rsidRPr="00517AE7" w14:paraId="56049C69" w14:textId="786B0361" w:rsidTr="0076283E">
        <w:tc>
          <w:tcPr>
            <w:tcW w:w="851" w:type="dxa"/>
          </w:tcPr>
          <w:p w14:paraId="4F198894" w14:textId="3D61569D" w:rsidR="00E00718" w:rsidRPr="00517AE7" w:rsidRDefault="00BB772F" w:rsidP="00BB772F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7CD3B79B" w14:textId="04ACC819" w:rsidR="00E00718" w:rsidRPr="00517AE7" w:rsidRDefault="00517AE7" w:rsidP="00E00718">
            <w:r>
              <w:t xml:space="preserve">- </w:t>
            </w:r>
            <w:r w:rsidR="00E00718" w:rsidRPr="00517AE7">
              <w:t xml:space="preserve">индивидуальный маршрут </w:t>
            </w:r>
            <w:r>
              <w:t>об</w:t>
            </w:r>
            <w:r w:rsidR="00E00718" w:rsidRPr="00517AE7">
              <w:t>уча</w:t>
            </w:r>
            <w:r>
              <w:t>ю</w:t>
            </w:r>
            <w:r w:rsidR="00E00718" w:rsidRPr="00517AE7">
              <w:t>щегося;</w:t>
            </w:r>
          </w:p>
          <w:p w14:paraId="04A11BDF" w14:textId="77777777" w:rsidR="00E00718" w:rsidRPr="00517AE7" w:rsidRDefault="00E00718" w:rsidP="00E00718">
            <w:r w:rsidRPr="00517AE7">
              <w:t>- организация свободного времени подростка;</w:t>
            </w:r>
          </w:p>
          <w:p w14:paraId="21997F6B" w14:textId="61F81730" w:rsidR="00E00718" w:rsidRPr="00517AE7" w:rsidRDefault="00E00718" w:rsidP="00E00718">
            <w:r w:rsidRPr="00517AE7">
              <w:t>- соблюдение режима для роста силовых</w:t>
            </w:r>
            <w:r w:rsidR="00517AE7">
              <w:t xml:space="preserve"> </w:t>
            </w:r>
            <w:r w:rsidRPr="00517AE7">
              <w:t>показателей</w:t>
            </w:r>
          </w:p>
        </w:tc>
        <w:tc>
          <w:tcPr>
            <w:tcW w:w="2551" w:type="dxa"/>
          </w:tcPr>
          <w:p w14:paraId="18B9E3B2" w14:textId="1D09690B" w:rsidR="00E00718" w:rsidRPr="00517AE7" w:rsidRDefault="00E00718" w:rsidP="00E00718">
            <w:r w:rsidRPr="00517AE7">
              <w:t xml:space="preserve">Индивидуальные консультации в социальных сетях </w:t>
            </w:r>
          </w:p>
        </w:tc>
        <w:tc>
          <w:tcPr>
            <w:tcW w:w="1701" w:type="dxa"/>
          </w:tcPr>
          <w:p w14:paraId="77780792" w14:textId="77777777" w:rsidR="00E00718" w:rsidRPr="00517AE7" w:rsidRDefault="00E00718" w:rsidP="00E00718"/>
          <w:p w14:paraId="3B0D1468" w14:textId="52C765A6" w:rsidR="00E00718" w:rsidRPr="00517AE7" w:rsidRDefault="00E00718" w:rsidP="00E00718">
            <w:r w:rsidRPr="00517AE7">
              <w:t>В течение года</w:t>
            </w:r>
          </w:p>
        </w:tc>
        <w:tc>
          <w:tcPr>
            <w:tcW w:w="1843" w:type="dxa"/>
          </w:tcPr>
          <w:p w14:paraId="2E60E381" w14:textId="564548F7" w:rsidR="00E00718" w:rsidRPr="00517AE7" w:rsidRDefault="00E00718" w:rsidP="00E00718">
            <w:r w:rsidRPr="00517AE7">
              <w:t>ГБУ ДО ЦВР Центрального р-на</w:t>
            </w:r>
          </w:p>
        </w:tc>
        <w:tc>
          <w:tcPr>
            <w:tcW w:w="3158" w:type="dxa"/>
          </w:tcPr>
          <w:p w14:paraId="29A1E9A0" w14:textId="2B85FD5E" w:rsidR="00E00718" w:rsidRPr="00517AE7" w:rsidRDefault="00E00718" w:rsidP="00E00718">
            <w:r w:rsidRPr="00517AE7">
              <w:t xml:space="preserve">Разработка индивидуального маршрута </w:t>
            </w:r>
            <w:r w:rsidR="00BA46D8">
              <w:t>подростка</w:t>
            </w:r>
          </w:p>
        </w:tc>
        <w:tc>
          <w:tcPr>
            <w:tcW w:w="1945" w:type="dxa"/>
          </w:tcPr>
          <w:p w14:paraId="3C6D9C9F" w14:textId="77777777" w:rsidR="00E00718" w:rsidRPr="00517AE7" w:rsidRDefault="00E00718" w:rsidP="00E00718"/>
        </w:tc>
      </w:tr>
      <w:tr w:rsidR="00F572A3" w:rsidRPr="00517AE7" w14:paraId="00FBF48E" w14:textId="77777777" w:rsidTr="0076283E">
        <w:tc>
          <w:tcPr>
            <w:tcW w:w="851" w:type="dxa"/>
          </w:tcPr>
          <w:p w14:paraId="0911DB28" w14:textId="34611378" w:rsidR="00F572A3" w:rsidRPr="00517AE7" w:rsidRDefault="00BB772F" w:rsidP="00BB772F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14:paraId="0D1151F2" w14:textId="1DC7BD32" w:rsidR="00F572A3" w:rsidRPr="00517AE7" w:rsidRDefault="00F572A3" w:rsidP="00F572A3">
            <w:r>
              <w:t>З</w:t>
            </w:r>
            <w:r w:rsidRPr="00517AE7">
              <w:t>начение спорта в профилактике гиподинамии</w:t>
            </w:r>
          </w:p>
        </w:tc>
        <w:tc>
          <w:tcPr>
            <w:tcW w:w="2551" w:type="dxa"/>
          </w:tcPr>
          <w:p w14:paraId="6C815E2B" w14:textId="12B1DA91" w:rsidR="00F572A3" w:rsidRPr="00517AE7" w:rsidRDefault="00F572A3" w:rsidP="00F572A3">
            <w:r w:rsidRPr="00517AE7">
              <w:t xml:space="preserve">Индивидуальные консультации в социальных сетях </w:t>
            </w:r>
          </w:p>
        </w:tc>
        <w:tc>
          <w:tcPr>
            <w:tcW w:w="1701" w:type="dxa"/>
          </w:tcPr>
          <w:p w14:paraId="3A068CBC" w14:textId="4C1AB761" w:rsidR="00F572A3" w:rsidRPr="00517AE7" w:rsidRDefault="00F572A3" w:rsidP="00F572A3">
            <w:r w:rsidRPr="00517AE7">
              <w:t>В течение года</w:t>
            </w:r>
          </w:p>
        </w:tc>
        <w:tc>
          <w:tcPr>
            <w:tcW w:w="1843" w:type="dxa"/>
          </w:tcPr>
          <w:p w14:paraId="2851DE8B" w14:textId="37F9E1C0" w:rsidR="00F572A3" w:rsidRPr="00517AE7" w:rsidRDefault="00F572A3" w:rsidP="00F572A3">
            <w:r w:rsidRPr="00517AE7">
              <w:t>ГБУ ДО ЦВР Центрального р-на</w:t>
            </w:r>
          </w:p>
        </w:tc>
        <w:tc>
          <w:tcPr>
            <w:tcW w:w="3158" w:type="dxa"/>
          </w:tcPr>
          <w:p w14:paraId="67D33098" w14:textId="0856509B" w:rsidR="00F572A3" w:rsidRPr="00517AE7" w:rsidRDefault="00F572A3" w:rsidP="00F572A3">
            <w:r w:rsidRPr="00517AE7">
              <w:t>Рекомендации по организации двигательной активности</w:t>
            </w:r>
          </w:p>
        </w:tc>
        <w:tc>
          <w:tcPr>
            <w:tcW w:w="1945" w:type="dxa"/>
          </w:tcPr>
          <w:p w14:paraId="56D977E6" w14:textId="77777777" w:rsidR="00F572A3" w:rsidRDefault="00F572A3" w:rsidP="00F572A3"/>
          <w:p w14:paraId="2BFC169B" w14:textId="5CE1A08F" w:rsidR="00F572A3" w:rsidRPr="00517AE7" w:rsidRDefault="00F572A3" w:rsidP="00F572A3"/>
        </w:tc>
      </w:tr>
      <w:tr w:rsidR="00F572A3" w:rsidRPr="00517AE7" w14:paraId="379B9EB0" w14:textId="0A98AB78" w:rsidTr="0076283E">
        <w:tc>
          <w:tcPr>
            <w:tcW w:w="851" w:type="dxa"/>
          </w:tcPr>
          <w:p w14:paraId="305BC950" w14:textId="011F60A6" w:rsidR="00F572A3" w:rsidRPr="00517AE7" w:rsidRDefault="00F572A3" w:rsidP="00BB772F">
            <w:pPr>
              <w:jc w:val="center"/>
            </w:pPr>
            <w:r w:rsidRPr="00517AE7">
              <w:t>1</w:t>
            </w:r>
            <w:r w:rsidR="00BB772F">
              <w:t>0</w:t>
            </w:r>
          </w:p>
        </w:tc>
        <w:tc>
          <w:tcPr>
            <w:tcW w:w="2977" w:type="dxa"/>
          </w:tcPr>
          <w:p w14:paraId="76491267" w14:textId="5BBCD379" w:rsidR="00F572A3" w:rsidRPr="00517AE7" w:rsidRDefault="00F572A3" w:rsidP="00F572A3">
            <w:r>
              <w:t xml:space="preserve">Советы </w:t>
            </w:r>
            <w:r w:rsidRPr="00517AE7">
              <w:t>родител</w:t>
            </w:r>
            <w:r>
              <w:t>ям</w:t>
            </w:r>
            <w:r w:rsidRPr="00517AE7">
              <w:t xml:space="preserve"> в подготовке </w:t>
            </w:r>
            <w:r>
              <w:t xml:space="preserve">ребят </w:t>
            </w:r>
            <w:r w:rsidRPr="00517AE7">
              <w:t>к соревнованию:</w:t>
            </w:r>
          </w:p>
          <w:p w14:paraId="2F7E093E" w14:textId="2E773B0B" w:rsidR="00F572A3" w:rsidRPr="00517AE7" w:rsidRDefault="00F572A3" w:rsidP="00F572A3">
            <w:r w:rsidRPr="00517AE7">
              <w:t>- контроль питания;</w:t>
            </w:r>
          </w:p>
          <w:p w14:paraId="2F20CE9E" w14:textId="51B53003" w:rsidR="00F572A3" w:rsidRPr="00517AE7" w:rsidRDefault="00F572A3" w:rsidP="00F572A3">
            <w:r w:rsidRPr="00517AE7">
              <w:t>- режим дн</w:t>
            </w:r>
            <w:r w:rsidR="00CA5D17">
              <w:t>я</w:t>
            </w:r>
            <w:r w:rsidRPr="00517AE7">
              <w:t>;</w:t>
            </w:r>
          </w:p>
          <w:p w14:paraId="4C46D5D5" w14:textId="3BE2FF5B" w:rsidR="00F572A3" w:rsidRPr="00517AE7" w:rsidRDefault="00F572A3" w:rsidP="00F572A3">
            <w:r w:rsidRPr="00517AE7">
              <w:t>- моральная поддержка</w:t>
            </w:r>
          </w:p>
        </w:tc>
        <w:tc>
          <w:tcPr>
            <w:tcW w:w="2551" w:type="dxa"/>
          </w:tcPr>
          <w:p w14:paraId="54862910" w14:textId="54B92392" w:rsidR="00F572A3" w:rsidRPr="00517AE7" w:rsidRDefault="00F572A3" w:rsidP="00F572A3">
            <w:r w:rsidRPr="00517AE7">
              <w:t>беседа</w:t>
            </w:r>
          </w:p>
        </w:tc>
        <w:tc>
          <w:tcPr>
            <w:tcW w:w="1701" w:type="dxa"/>
          </w:tcPr>
          <w:p w14:paraId="22D26179" w14:textId="77777777" w:rsidR="00F572A3" w:rsidRPr="00517AE7" w:rsidRDefault="00F572A3" w:rsidP="00F572A3">
            <w:r w:rsidRPr="00517AE7">
              <w:t>февраль</w:t>
            </w:r>
          </w:p>
          <w:p w14:paraId="7BF23366" w14:textId="77777777" w:rsidR="00F572A3" w:rsidRPr="00517AE7" w:rsidRDefault="00F572A3" w:rsidP="00F572A3">
            <w:r w:rsidRPr="00517AE7">
              <w:t xml:space="preserve">март </w:t>
            </w:r>
          </w:p>
          <w:p w14:paraId="15AAC518" w14:textId="77777777" w:rsidR="00F572A3" w:rsidRPr="00517AE7" w:rsidRDefault="00F572A3" w:rsidP="00F572A3">
            <w:r w:rsidRPr="00517AE7">
              <w:t>апрель</w:t>
            </w:r>
          </w:p>
          <w:p w14:paraId="5EDD0BD3" w14:textId="5357F911" w:rsidR="00F572A3" w:rsidRPr="00517AE7" w:rsidRDefault="00F572A3" w:rsidP="00F572A3">
            <w:r w:rsidRPr="00517AE7">
              <w:t>2021</w:t>
            </w:r>
          </w:p>
        </w:tc>
        <w:tc>
          <w:tcPr>
            <w:tcW w:w="1843" w:type="dxa"/>
          </w:tcPr>
          <w:p w14:paraId="39E23F1A" w14:textId="26246FAD" w:rsidR="00F572A3" w:rsidRPr="00517AE7" w:rsidRDefault="00F572A3" w:rsidP="00F572A3">
            <w:r w:rsidRPr="00517AE7">
              <w:t>ГБУ ДО ЦВР Центрального р-на</w:t>
            </w:r>
          </w:p>
        </w:tc>
        <w:tc>
          <w:tcPr>
            <w:tcW w:w="3158" w:type="dxa"/>
          </w:tcPr>
          <w:p w14:paraId="367EA92E" w14:textId="77777777" w:rsidR="00F572A3" w:rsidRPr="00517AE7" w:rsidRDefault="00F572A3" w:rsidP="00F572A3">
            <w:r w:rsidRPr="00517AE7">
              <w:t>- контроль питания;</w:t>
            </w:r>
          </w:p>
          <w:p w14:paraId="342D11A5" w14:textId="7690022F" w:rsidR="00F572A3" w:rsidRPr="00517AE7" w:rsidRDefault="00F572A3" w:rsidP="00F572A3">
            <w:r w:rsidRPr="00517AE7">
              <w:t xml:space="preserve">-контроль режима </w:t>
            </w:r>
            <w:r w:rsidR="00CA5D17">
              <w:t>дня</w:t>
            </w:r>
            <w:r w:rsidRPr="00517AE7">
              <w:t>;</w:t>
            </w:r>
          </w:p>
          <w:p w14:paraId="2C20E8B4" w14:textId="3AE47789" w:rsidR="00F572A3" w:rsidRPr="00517AE7" w:rsidRDefault="00F572A3" w:rsidP="00F572A3">
            <w:r w:rsidRPr="00517AE7">
              <w:t>- моральная поддержка ребёнка перед соревнованием</w:t>
            </w:r>
          </w:p>
        </w:tc>
        <w:tc>
          <w:tcPr>
            <w:tcW w:w="1945" w:type="dxa"/>
          </w:tcPr>
          <w:p w14:paraId="1DF6DA23" w14:textId="77777777" w:rsidR="00F572A3" w:rsidRPr="00517AE7" w:rsidRDefault="00F572A3" w:rsidP="00F572A3"/>
        </w:tc>
      </w:tr>
      <w:tr w:rsidR="00F572A3" w:rsidRPr="00517AE7" w14:paraId="7524937F" w14:textId="221B2564" w:rsidTr="0076283E">
        <w:tc>
          <w:tcPr>
            <w:tcW w:w="851" w:type="dxa"/>
          </w:tcPr>
          <w:p w14:paraId="67104313" w14:textId="346B10C2" w:rsidR="00F572A3" w:rsidRPr="00517AE7" w:rsidRDefault="00F572A3" w:rsidP="00BB772F">
            <w:pPr>
              <w:jc w:val="center"/>
            </w:pPr>
            <w:r w:rsidRPr="00517AE7">
              <w:lastRenderedPageBreak/>
              <w:t>1</w:t>
            </w:r>
            <w:r w:rsidR="00BB772F">
              <w:t>1</w:t>
            </w:r>
          </w:p>
        </w:tc>
        <w:tc>
          <w:tcPr>
            <w:tcW w:w="2977" w:type="dxa"/>
          </w:tcPr>
          <w:p w14:paraId="6887F076" w14:textId="77777777" w:rsidR="00F572A3" w:rsidRPr="00517AE7" w:rsidRDefault="00F572A3" w:rsidP="00F572A3">
            <w:r w:rsidRPr="00517AE7">
              <w:t>Открытое занятие для родителей</w:t>
            </w:r>
          </w:p>
          <w:p w14:paraId="75EA29F5" w14:textId="60CB303F" w:rsidR="00F572A3" w:rsidRPr="00517AE7" w:rsidRDefault="00F572A3" w:rsidP="00F572A3">
            <w:r w:rsidRPr="00517AE7">
              <w:t>«Спортивные звезды ЦВР»</w:t>
            </w:r>
          </w:p>
        </w:tc>
        <w:tc>
          <w:tcPr>
            <w:tcW w:w="2551" w:type="dxa"/>
          </w:tcPr>
          <w:p w14:paraId="33589816" w14:textId="3292AF3A" w:rsidR="00F572A3" w:rsidRPr="00517AE7" w:rsidRDefault="00F572A3" w:rsidP="00F572A3">
            <w:r w:rsidRPr="00517AE7">
              <w:t>Открытое занятие</w:t>
            </w:r>
          </w:p>
        </w:tc>
        <w:tc>
          <w:tcPr>
            <w:tcW w:w="1701" w:type="dxa"/>
          </w:tcPr>
          <w:p w14:paraId="70FAE8B9" w14:textId="77777777" w:rsidR="00F572A3" w:rsidRPr="00517AE7" w:rsidRDefault="00F572A3" w:rsidP="00F572A3">
            <w:r w:rsidRPr="00517AE7">
              <w:t>24.12.2020</w:t>
            </w:r>
          </w:p>
          <w:p w14:paraId="76D22249" w14:textId="64BF0275" w:rsidR="00F572A3" w:rsidRPr="00517AE7" w:rsidRDefault="00F572A3" w:rsidP="00F572A3">
            <w:r w:rsidRPr="00517AE7">
              <w:t>12.05.2021</w:t>
            </w:r>
          </w:p>
        </w:tc>
        <w:tc>
          <w:tcPr>
            <w:tcW w:w="1843" w:type="dxa"/>
          </w:tcPr>
          <w:p w14:paraId="68CF5609" w14:textId="611B7E88" w:rsidR="00F572A3" w:rsidRPr="00517AE7" w:rsidRDefault="00F572A3" w:rsidP="00F572A3">
            <w:r w:rsidRPr="00517AE7">
              <w:t>ГБУ ДО ЦВР Центрального р-на</w:t>
            </w:r>
          </w:p>
        </w:tc>
        <w:tc>
          <w:tcPr>
            <w:tcW w:w="3158" w:type="dxa"/>
          </w:tcPr>
          <w:p w14:paraId="6762C19E" w14:textId="7B157350" w:rsidR="00F572A3" w:rsidRPr="00517AE7" w:rsidRDefault="00F572A3" w:rsidP="00F572A3">
            <w:r w:rsidRPr="00517AE7">
              <w:t>Показательное выступление учащихся</w:t>
            </w:r>
          </w:p>
        </w:tc>
        <w:tc>
          <w:tcPr>
            <w:tcW w:w="1945" w:type="dxa"/>
          </w:tcPr>
          <w:p w14:paraId="06763B68" w14:textId="77777777" w:rsidR="00F572A3" w:rsidRPr="00517AE7" w:rsidRDefault="00F572A3" w:rsidP="00F572A3"/>
        </w:tc>
      </w:tr>
      <w:tr w:rsidR="00F572A3" w:rsidRPr="00517AE7" w14:paraId="076D85FD" w14:textId="00D1C29A" w:rsidTr="0076283E">
        <w:tc>
          <w:tcPr>
            <w:tcW w:w="851" w:type="dxa"/>
          </w:tcPr>
          <w:p w14:paraId="62D7822F" w14:textId="51BBD962" w:rsidR="00F572A3" w:rsidRPr="00517AE7" w:rsidRDefault="00F572A3" w:rsidP="00BB772F">
            <w:pPr>
              <w:jc w:val="center"/>
            </w:pPr>
            <w:r w:rsidRPr="00517AE7">
              <w:t>1</w:t>
            </w:r>
            <w:r w:rsidR="00BB772F">
              <w:t>2</w:t>
            </w:r>
          </w:p>
        </w:tc>
        <w:tc>
          <w:tcPr>
            <w:tcW w:w="2977" w:type="dxa"/>
          </w:tcPr>
          <w:p w14:paraId="00AA3240" w14:textId="6D021323" w:rsidR="00F572A3" w:rsidRPr="00517AE7" w:rsidRDefault="00F572A3" w:rsidP="00F572A3">
            <w:r w:rsidRPr="00517AE7">
              <w:t xml:space="preserve"> «Физическая культура и спорт – территория образования и здоровья»</w:t>
            </w:r>
          </w:p>
        </w:tc>
        <w:tc>
          <w:tcPr>
            <w:tcW w:w="2551" w:type="dxa"/>
          </w:tcPr>
          <w:p w14:paraId="1C566751" w14:textId="4059125F" w:rsidR="00F572A3" w:rsidRPr="00517AE7" w:rsidRDefault="00F572A3" w:rsidP="00F572A3">
            <w:r w:rsidRPr="00517AE7">
              <w:t>Круглый стол</w:t>
            </w:r>
          </w:p>
        </w:tc>
        <w:tc>
          <w:tcPr>
            <w:tcW w:w="1701" w:type="dxa"/>
          </w:tcPr>
          <w:p w14:paraId="4BF07432" w14:textId="0ECE2916" w:rsidR="00F572A3" w:rsidRPr="00517AE7" w:rsidRDefault="00F572A3" w:rsidP="00F572A3">
            <w:r w:rsidRPr="00517AE7">
              <w:t>20.03.2021</w:t>
            </w:r>
          </w:p>
        </w:tc>
        <w:tc>
          <w:tcPr>
            <w:tcW w:w="1843" w:type="dxa"/>
          </w:tcPr>
          <w:p w14:paraId="39C64C65" w14:textId="767A4686" w:rsidR="00F572A3" w:rsidRPr="00517AE7" w:rsidRDefault="00F572A3" w:rsidP="00F572A3">
            <w:r w:rsidRPr="00517AE7">
              <w:t>ГБУ ДО ЦВР Центрального р-на</w:t>
            </w:r>
          </w:p>
        </w:tc>
        <w:tc>
          <w:tcPr>
            <w:tcW w:w="3158" w:type="dxa"/>
          </w:tcPr>
          <w:p w14:paraId="20810817" w14:textId="77777777" w:rsidR="007810B9" w:rsidRPr="004D1F57" w:rsidRDefault="007810B9" w:rsidP="00F572A3">
            <w:pPr>
              <w:rPr>
                <w:spacing w:val="3"/>
                <w:shd w:val="clear" w:color="auto" w:fill="FFFFFF"/>
              </w:rPr>
            </w:pPr>
            <w:r w:rsidRPr="004D1F57">
              <w:t xml:space="preserve">Обсуждение </w:t>
            </w:r>
            <w:r w:rsidRPr="004D1F57">
              <w:rPr>
                <w:spacing w:val="3"/>
                <w:shd w:val="clear" w:color="auto" w:fill="FFFFFF"/>
              </w:rPr>
              <w:t>вопросов</w:t>
            </w:r>
          </w:p>
          <w:p w14:paraId="7A204AA9" w14:textId="52D797BE" w:rsidR="00F572A3" w:rsidRPr="004D1F57" w:rsidRDefault="00CA5D17" w:rsidP="00F572A3">
            <w:pPr>
              <w:rPr>
                <w:color w:val="3E425A"/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с</w:t>
            </w:r>
            <w:r w:rsidR="007810B9" w:rsidRPr="004D1F57">
              <w:rPr>
                <w:spacing w:val="3"/>
                <w:shd w:val="clear" w:color="auto" w:fill="FFFFFF"/>
              </w:rPr>
              <w:t>охранения и укрепления здоровья подрастающего поколения средствами физической культуры и спорта</w:t>
            </w:r>
          </w:p>
        </w:tc>
        <w:tc>
          <w:tcPr>
            <w:tcW w:w="1945" w:type="dxa"/>
          </w:tcPr>
          <w:p w14:paraId="0A233BCE" w14:textId="77777777" w:rsidR="00F572A3" w:rsidRPr="00517AE7" w:rsidRDefault="00F572A3" w:rsidP="00F572A3"/>
        </w:tc>
      </w:tr>
      <w:tr w:rsidR="00F572A3" w:rsidRPr="00517AE7" w14:paraId="24EEDC39" w14:textId="04BA079C" w:rsidTr="0076283E">
        <w:tc>
          <w:tcPr>
            <w:tcW w:w="851" w:type="dxa"/>
          </w:tcPr>
          <w:p w14:paraId="6C1DAF9F" w14:textId="4CDD99FC" w:rsidR="00F572A3" w:rsidRPr="00517AE7" w:rsidRDefault="00F572A3" w:rsidP="00BB772F">
            <w:pPr>
              <w:jc w:val="center"/>
            </w:pPr>
            <w:r w:rsidRPr="00517AE7">
              <w:t>1</w:t>
            </w:r>
            <w:r w:rsidR="00BB772F">
              <w:t>3</w:t>
            </w:r>
          </w:p>
        </w:tc>
        <w:tc>
          <w:tcPr>
            <w:tcW w:w="2977" w:type="dxa"/>
          </w:tcPr>
          <w:p w14:paraId="49E759A0" w14:textId="6ED2DF0B" w:rsidR="00F572A3" w:rsidRPr="00517AE7" w:rsidRDefault="00F572A3" w:rsidP="00F572A3">
            <w:r w:rsidRPr="00517AE7">
              <w:t>Ознакомительный выезд обучающихся с педагогом и родителями на Всероссийский мастерский турнир «Белые ночи»</w:t>
            </w:r>
          </w:p>
        </w:tc>
        <w:tc>
          <w:tcPr>
            <w:tcW w:w="2551" w:type="dxa"/>
          </w:tcPr>
          <w:p w14:paraId="4B663A7F" w14:textId="3422B03D" w:rsidR="00F572A3" w:rsidRPr="00517AE7" w:rsidRDefault="00F572A3" w:rsidP="00F572A3">
            <w:r w:rsidRPr="00517AE7">
              <w:t>Мастерский турнир</w:t>
            </w:r>
          </w:p>
        </w:tc>
        <w:tc>
          <w:tcPr>
            <w:tcW w:w="1701" w:type="dxa"/>
          </w:tcPr>
          <w:p w14:paraId="2903F79F" w14:textId="160AD7A8" w:rsidR="00F572A3" w:rsidRPr="00517AE7" w:rsidRDefault="00F572A3" w:rsidP="00F572A3">
            <w:proofErr w:type="gramStart"/>
            <w:r w:rsidRPr="00517AE7">
              <w:t>17 - 21.05</w:t>
            </w:r>
            <w:proofErr w:type="gramEnd"/>
            <w:r w:rsidRPr="00517AE7">
              <w:t>. 2021</w:t>
            </w:r>
          </w:p>
        </w:tc>
        <w:tc>
          <w:tcPr>
            <w:tcW w:w="1843" w:type="dxa"/>
          </w:tcPr>
          <w:p w14:paraId="2BDEFF24" w14:textId="7B494697" w:rsidR="00F572A3" w:rsidRPr="00517AE7" w:rsidRDefault="00F572A3" w:rsidP="00F572A3">
            <w:r w:rsidRPr="00517AE7">
              <w:t>Всероссийский мастерский турнир «Белые ночи»</w:t>
            </w:r>
          </w:p>
        </w:tc>
        <w:tc>
          <w:tcPr>
            <w:tcW w:w="3158" w:type="dxa"/>
          </w:tcPr>
          <w:p w14:paraId="18F099D0" w14:textId="26A0B7EB" w:rsidR="00F572A3" w:rsidRPr="00517AE7" w:rsidRDefault="00F572A3" w:rsidP="00F572A3">
            <w:r>
              <w:t>Знакомство с организацией и проведением Всероссийского турнира по пауэрлифтингу</w:t>
            </w:r>
          </w:p>
        </w:tc>
        <w:tc>
          <w:tcPr>
            <w:tcW w:w="1945" w:type="dxa"/>
          </w:tcPr>
          <w:p w14:paraId="6FC2AC5F" w14:textId="77777777" w:rsidR="00F572A3" w:rsidRPr="00517AE7" w:rsidRDefault="00F572A3" w:rsidP="00F572A3"/>
        </w:tc>
      </w:tr>
      <w:tr w:rsidR="00F572A3" w:rsidRPr="00517AE7" w14:paraId="5E5EB584" w14:textId="77777777" w:rsidTr="0076283E">
        <w:tc>
          <w:tcPr>
            <w:tcW w:w="851" w:type="dxa"/>
          </w:tcPr>
          <w:p w14:paraId="3BB4B657" w14:textId="18A829B2" w:rsidR="00F572A3" w:rsidRPr="00517AE7" w:rsidRDefault="00F572A3" w:rsidP="00BB772F">
            <w:pPr>
              <w:jc w:val="center"/>
            </w:pPr>
            <w:r>
              <w:t>1</w:t>
            </w:r>
            <w:r w:rsidR="00BB772F">
              <w:t>4</w:t>
            </w:r>
          </w:p>
        </w:tc>
        <w:tc>
          <w:tcPr>
            <w:tcW w:w="2977" w:type="dxa"/>
          </w:tcPr>
          <w:p w14:paraId="1EC3F65C" w14:textId="0B2F9BBB" w:rsidR="00F572A3" w:rsidRPr="00517AE7" w:rsidRDefault="00F572A3" w:rsidP="00F572A3">
            <w:r w:rsidRPr="00517AE7">
              <w:t>Итоговое родительское собрание</w:t>
            </w:r>
          </w:p>
        </w:tc>
        <w:tc>
          <w:tcPr>
            <w:tcW w:w="2551" w:type="dxa"/>
          </w:tcPr>
          <w:p w14:paraId="5ECED739" w14:textId="6BA5EF47" w:rsidR="00F572A3" w:rsidRPr="00517AE7" w:rsidRDefault="00F572A3" w:rsidP="00F572A3">
            <w:r w:rsidRPr="00542830">
              <w:t>собрание</w:t>
            </w:r>
          </w:p>
        </w:tc>
        <w:tc>
          <w:tcPr>
            <w:tcW w:w="1701" w:type="dxa"/>
          </w:tcPr>
          <w:p w14:paraId="51BF8316" w14:textId="39001762" w:rsidR="00F572A3" w:rsidRPr="00517AE7" w:rsidRDefault="00F572A3" w:rsidP="00F572A3">
            <w:r w:rsidRPr="00517AE7">
              <w:t>20.05.2021</w:t>
            </w:r>
          </w:p>
        </w:tc>
        <w:tc>
          <w:tcPr>
            <w:tcW w:w="1843" w:type="dxa"/>
          </w:tcPr>
          <w:p w14:paraId="4023A190" w14:textId="183F5C2A" w:rsidR="00F572A3" w:rsidRPr="00517AE7" w:rsidRDefault="00F572A3" w:rsidP="00F572A3">
            <w:r w:rsidRPr="00517AE7">
              <w:t>ГБУ ДО ЦВР Центрального р-на</w:t>
            </w:r>
          </w:p>
        </w:tc>
        <w:tc>
          <w:tcPr>
            <w:tcW w:w="3158" w:type="dxa"/>
          </w:tcPr>
          <w:p w14:paraId="6EBEDE71" w14:textId="76656379" w:rsidR="00F572A3" w:rsidRPr="00517AE7" w:rsidRDefault="00F572A3" w:rsidP="00F572A3">
            <w:r>
              <w:t xml:space="preserve">- </w:t>
            </w:r>
            <w:r w:rsidRPr="00517AE7">
              <w:t>Подведение итогов за 2020-2021г.</w:t>
            </w:r>
          </w:p>
          <w:p w14:paraId="31F9F4D2" w14:textId="0900E6F9" w:rsidR="00F572A3" w:rsidRPr="00517AE7" w:rsidRDefault="00F572A3" w:rsidP="00F572A3">
            <w:r>
              <w:t xml:space="preserve">- </w:t>
            </w:r>
            <w:r w:rsidRPr="00517AE7">
              <w:t>Анализ образовательной деятельности в творческом объединении.</w:t>
            </w:r>
          </w:p>
        </w:tc>
        <w:tc>
          <w:tcPr>
            <w:tcW w:w="1945" w:type="dxa"/>
          </w:tcPr>
          <w:p w14:paraId="5C3E5564" w14:textId="77777777" w:rsidR="00F572A3" w:rsidRPr="00517AE7" w:rsidRDefault="00F572A3" w:rsidP="00F572A3"/>
        </w:tc>
      </w:tr>
    </w:tbl>
    <w:p w14:paraId="57A4AFEF" w14:textId="4571705D" w:rsidR="001C61E4" w:rsidRPr="00517AE7" w:rsidRDefault="001C61E4"/>
    <w:p w14:paraId="3E50C8EC" w14:textId="3C38C965" w:rsidR="00066875" w:rsidRPr="00066875" w:rsidRDefault="00066875"/>
    <w:p w14:paraId="10AB1866" w14:textId="5984D04C" w:rsidR="00066875" w:rsidRPr="00066875" w:rsidRDefault="00066875" w:rsidP="00984FEF"/>
    <w:sectPr w:rsidR="00066875" w:rsidRPr="00066875" w:rsidSect="001919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57E26"/>
    <w:multiLevelType w:val="hybridMultilevel"/>
    <w:tmpl w:val="4C3AA7A8"/>
    <w:lvl w:ilvl="0" w:tplc="51A4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C9"/>
    <w:rsid w:val="00035440"/>
    <w:rsid w:val="00045202"/>
    <w:rsid w:val="00054EFD"/>
    <w:rsid w:val="00066875"/>
    <w:rsid w:val="000B717E"/>
    <w:rsid w:val="000D32EB"/>
    <w:rsid w:val="000F58B9"/>
    <w:rsid w:val="001436E6"/>
    <w:rsid w:val="001730DE"/>
    <w:rsid w:val="00177648"/>
    <w:rsid w:val="00185D20"/>
    <w:rsid w:val="001919C5"/>
    <w:rsid w:val="001A38D7"/>
    <w:rsid w:val="001B009A"/>
    <w:rsid w:val="001C61E4"/>
    <w:rsid w:val="001D1BDE"/>
    <w:rsid w:val="00214A9F"/>
    <w:rsid w:val="00237FA6"/>
    <w:rsid w:val="00283BAE"/>
    <w:rsid w:val="00291D5D"/>
    <w:rsid w:val="002C4863"/>
    <w:rsid w:val="002E6FCC"/>
    <w:rsid w:val="0030105C"/>
    <w:rsid w:val="00305DA5"/>
    <w:rsid w:val="0031736A"/>
    <w:rsid w:val="00323A68"/>
    <w:rsid w:val="003B20A1"/>
    <w:rsid w:val="003C46B2"/>
    <w:rsid w:val="003D36BB"/>
    <w:rsid w:val="003D4D8F"/>
    <w:rsid w:val="003D7422"/>
    <w:rsid w:val="004434C0"/>
    <w:rsid w:val="00474462"/>
    <w:rsid w:val="00494250"/>
    <w:rsid w:val="004A6993"/>
    <w:rsid w:val="004B2588"/>
    <w:rsid w:val="004C396A"/>
    <w:rsid w:val="004D1F57"/>
    <w:rsid w:val="00517AE7"/>
    <w:rsid w:val="00542830"/>
    <w:rsid w:val="00547ECE"/>
    <w:rsid w:val="0058772D"/>
    <w:rsid w:val="005C525C"/>
    <w:rsid w:val="005E4316"/>
    <w:rsid w:val="005F2355"/>
    <w:rsid w:val="0064755A"/>
    <w:rsid w:val="006620B5"/>
    <w:rsid w:val="0067454D"/>
    <w:rsid w:val="006921CA"/>
    <w:rsid w:val="006D17FB"/>
    <w:rsid w:val="006E133D"/>
    <w:rsid w:val="006F1CE9"/>
    <w:rsid w:val="00701E46"/>
    <w:rsid w:val="007073C4"/>
    <w:rsid w:val="0076283E"/>
    <w:rsid w:val="007810B9"/>
    <w:rsid w:val="00787773"/>
    <w:rsid w:val="007C5064"/>
    <w:rsid w:val="007E43BD"/>
    <w:rsid w:val="00810973"/>
    <w:rsid w:val="00810C86"/>
    <w:rsid w:val="00812F5A"/>
    <w:rsid w:val="00826AAB"/>
    <w:rsid w:val="008D2A7B"/>
    <w:rsid w:val="008E022E"/>
    <w:rsid w:val="00906E4A"/>
    <w:rsid w:val="00913CC2"/>
    <w:rsid w:val="0092316E"/>
    <w:rsid w:val="00975223"/>
    <w:rsid w:val="0098425B"/>
    <w:rsid w:val="00984FEF"/>
    <w:rsid w:val="00987ADD"/>
    <w:rsid w:val="00990D3F"/>
    <w:rsid w:val="00991457"/>
    <w:rsid w:val="00A06DBC"/>
    <w:rsid w:val="00A67CC9"/>
    <w:rsid w:val="00AD3F77"/>
    <w:rsid w:val="00AF037D"/>
    <w:rsid w:val="00B3401C"/>
    <w:rsid w:val="00BA46D8"/>
    <w:rsid w:val="00BB772F"/>
    <w:rsid w:val="00C36B4D"/>
    <w:rsid w:val="00C37B62"/>
    <w:rsid w:val="00C44D44"/>
    <w:rsid w:val="00C45CD5"/>
    <w:rsid w:val="00C92789"/>
    <w:rsid w:val="00CA4E29"/>
    <w:rsid w:val="00CA5D17"/>
    <w:rsid w:val="00CC683E"/>
    <w:rsid w:val="00CD7D66"/>
    <w:rsid w:val="00CE72E3"/>
    <w:rsid w:val="00D508B7"/>
    <w:rsid w:val="00D7042C"/>
    <w:rsid w:val="00D779BC"/>
    <w:rsid w:val="00DA373C"/>
    <w:rsid w:val="00DB1B77"/>
    <w:rsid w:val="00DC186A"/>
    <w:rsid w:val="00DE6D62"/>
    <w:rsid w:val="00DF7DE8"/>
    <w:rsid w:val="00E00718"/>
    <w:rsid w:val="00E10AB6"/>
    <w:rsid w:val="00E35DD9"/>
    <w:rsid w:val="00E4528D"/>
    <w:rsid w:val="00E91D6E"/>
    <w:rsid w:val="00E92917"/>
    <w:rsid w:val="00EA1CCC"/>
    <w:rsid w:val="00EB449C"/>
    <w:rsid w:val="00EB4BDD"/>
    <w:rsid w:val="00EE5DC6"/>
    <w:rsid w:val="00F04889"/>
    <w:rsid w:val="00F13A76"/>
    <w:rsid w:val="00F153EA"/>
    <w:rsid w:val="00F572A3"/>
    <w:rsid w:val="00F93693"/>
    <w:rsid w:val="00F96AE7"/>
    <w:rsid w:val="00FB5CEC"/>
    <w:rsid w:val="00FC39D8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D6A4"/>
  <w15:chartTrackingRefBased/>
  <w15:docId w15:val="{61387C10-5552-441A-AE6D-00E62755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22"/>
    <w:pPr>
      <w:ind w:left="720"/>
      <w:contextualSpacing/>
    </w:pPr>
  </w:style>
  <w:style w:type="table" w:styleId="a4">
    <w:name w:val="Table Grid"/>
    <w:basedOn w:val="a1"/>
    <w:uiPriority w:val="39"/>
    <w:rsid w:val="001C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1D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Плешанова</dc:creator>
  <cp:keywords/>
  <dc:description/>
  <cp:lastModifiedBy>Наталья Плешанова</cp:lastModifiedBy>
  <cp:revision>26</cp:revision>
  <cp:lastPrinted>2022-03-28T07:26:00Z</cp:lastPrinted>
  <dcterms:created xsi:type="dcterms:W3CDTF">2022-03-25T07:35:00Z</dcterms:created>
  <dcterms:modified xsi:type="dcterms:W3CDTF">2022-03-30T07:39:00Z</dcterms:modified>
</cp:coreProperties>
</file>